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901" w:rsidRPr="00111901" w:rsidRDefault="00111901" w:rsidP="00111901">
      <w:pPr>
        <w:pBdr>
          <w:bottom w:val="single" w:sz="6" w:space="1" w:color="auto"/>
        </w:pBdr>
        <w:rPr>
          <w:rFonts w:ascii="Arial" w:hAnsi="Arial" w:cs="Arial"/>
          <w:color w:val="4472C4"/>
          <w:sz w:val="30"/>
          <w:szCs w:val="30"/>
        </w:rPr>
      </w:pPr>
      <w:r w:rsidRPr="00111901">
        <w:rPr>
          <w:rFonts w:ascii="Arial" w:hAnsi="Arial" w:cs="Arial"/>
          <w:b/>
          <w:bCs/>
          <w:color w:val="4472C4"/>
          <w:sz w:val="40"/>
          <w:szCs w:val="40"/>
        </w:rPr>
        <w:t>GUÍA 03</w:t>
      </w:r>
      <w:r w:rsidR="005E3C32">
        <w:rPr>
          <w:rFonts w:ascii="Arial" w:hAnsi="Arial" w:cs="Arial"/>
          <w:b/>
          <w:bCs/>
          <w:color w:val="4472C4"/>
          <w:sz w:val="60"/>
          <w:szCs w:val="60"/>
        </w:rPr>
        <w:t xml:space="preserve">  </w:t>
      </w:r>
    </w:p>
    <w:p w:rsidR="00111901" w:rsidRPr="00111901" w:rsidRDefault="00111901" w:rsidP="00111901">
      <w:pPr>
        <w:pStyle w:val="NormalWeb"/>
        <w:spacing w:before="200" w:beforeAutospacing="0" w:after="0" w:afterAutospacing="0"/>
        <w:ind w:left="720"/>
      </w:pPr>
      <w:r w:rsidRPr="00111901">
        <w:rPr>
          <w:rFonts w:ascii="Arial" w:hAnsi="Arial" w:cs="Arial"/>
          <w:color w:val="000000"/>
        </w:rPr>
        <w:t xml:space="preserve">¡Bienvenido/a a tu </w:t>
      </w:r>
      <w:r w:rsidRPr="00111901">
        <w:rPr>
          <w:rFonts w:ascii="Arial" w:hAnsi="Arial" w:cs="Arial"/>
          <w:b/>
          <w:bCs/>
          <w:color w:val="000000"/>
        </w:rPr>
        <w:t>Guía 03 de Aprendizaje HUMANA</w:t>
      </w:r>
      <w:r w:rsidRPr="00111901">
        <w:rPr>
          <w:rFonts w:ascii="Arial" w:hAnsi="Arial" w:cs="Arial"/>
          <w:color w:val="000000"/>
        </w:rPr>
        <w:t>!</w:t>
      </w:r>
      <w:r w:rsidRPr="00111901">
        <w:rPr>
          <w:rFonts w:ascii="Arial" w:hAnsi="Arial" w:cs="Arial"/>
          <w:color w:val="000000"/>
        </w:rPr>
        <w:br/>
        <w:t xml:space="preserve">Profundizamos la </w:t>
      </w:r>
      <w:r w:rsidRPr="00111901">
        <w:rPr>
          <w:rFonts w:ascii="Arial" w:hAnsi="Arial" w:cs="Arial"/>
          <w:b/>
          <w:bCs/>
          <w:color w:val="000000"/>
        </w:rPr>
        <w:t>fundamentación responsable de juicios</w:t>
      </w:r>
      <w:r w:rsidRPr="00111901">
        <w:rPr>
          <w:rFonts w:ascii="Arial" w:hAnsi="Arial" w:cs="Arial"/>
          <w:color w:val="000000"/>
        </w:rPr>
        <w:t>.</w:t>
      </w:r>
    </w:p>
    <w:p w:rsidR="00111901" w:rsidRDefault="005E3C32" w:rsidP="00111901">
      <w:pPr>
        <w:pStyle w:val="NormalWeb"/>
        <w:spacing w:before="200" w:beforeAutospacing="0" w:after="0" w:afterAutospacing="0"/>
        <w:ind w:left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</w:t>
      </w:r>
      <w:r w:rsidR="00111901" w:rsidRPr="00111901">
        <w:rPr>
          <w:rFonts w:ascii="Arial" w:hAnsi="Arial" w:cs="Arial"/>
          <w:color w:val="000000"/>
        </w:rPr>
        <w:t>odo juicio que emitimos impacta nuestras relaciones y nuestro liderazgo; cuando lo fundamos sobre hechos y estándares claros, se transforma en una herramienta de construcción y no de ruptura.</w:t>
      </w:r>
    </w:p>
    <w:p w:rsidR="002257C1" w:rsidRPr="002257C1" w:rsidRDefault="002257C1" w:rsidP="002257C1">
      <w:pPr>
        <w:pStyle w:val="NormalWeb"/>
        <w:spacing w:before="200"/>
        <w:ind w:left="720"/>
        <w:rPr>
          <w:rFonts w:ascii="Arial" w:hAnsi="Arial" w:cs="Arial"/>
          <w:color w:val="000000"/>
        </w:rPr>
      </w:pPr>
      <w:r w:rsidRPr="002257C1">
        <w:rPr>
          <w:rFonts w:ascii="Arial" w:hAnsi="Arial" w:cs="Arial"/>
          <w:color w:val="000000"/>
        </w:rPr>
        <w:br/>
      </w:r>
    </w:p>
    <w:p w:rsidR="002257C1" w:rsidRPr="002257C1" w:rsidRDefault="002257C1" w:rsidP="002257C1">
      <w:pPr>
        <w:pStyle w:val="NormalWeb"/>
        <w:numPr>
          <w:ilvl w:val="0"/>
          <w:numId w:val="5"/>
        </w:numPr>
        <w:rPr>
          <w:rFonts w:ascii="Arial" w:hAnsi="Arial" w:cs="Arial"/>
          <w:color w:val="000000"/>
        </w:rPr>
      </w:pPr>
      <w:r w:rsidRPr="002257C1">
        <w:rPr>
          <w:rFonts w:ascii="Arial" w:hAnsi="Arial" w:cs="Arial"/>
          <w:color w:val="000000"/>
        </w:rPr>
        <w:t>Danos un ejemplo concreto de afirmación, de declarac</w:t>
      </w:r>
      <w:r w:rsidR="005E3C32">
        <w:rPr>
          <w:rFonts w:ascii="Arial" w:hAnsi="Arial" w:cs="Arial"/>
          <w:color w:val="000000"/>
        </w:rPr>
        <w:t>ión y otro de juicio, explica</w:t>
      </w:r>
      <w:r w:rsidRPr="002257C1">
        <w:rPr>
          <w:rFonts w:ascii="Arial" w:hAnsi="Arial" w:cs="Arial"/>
          <w:color w:val="000000"/>
        </w:rPr>
        <w:t xml:space="preserve"> por qué entran en cada categoría y en qué se diferencian entre sí. </w:t>
      </w:r>
      <w:r w:rsidRPr="002257C1">
        <w:rPr>
          <w:rFonts w:ascii="Arial" w:hAnsi="Arial" w:cs="Arial"/>
          <w:color w:val="000000"/>
        </w:rPr>
        <w:br/>
      </w:r>
      <w:r w:rsidRPr="002257C1">
        <w:rPr>
          <w:rFonts w:ascii="Arial" w:hAnsi="Arial" w:cs="Arial"/>
          <w:color w:val="000000"/>
        </w:rPr>
        <w:br/>
      </w:r>
    </w:p>
    <w:p w:rsidR="002257C1" w:rsidRPr="002257C1" w:rsidRDefault="002257C1" w:rsidP="002257C1">
      <w:pPr>
        <w:pStyle w:val="NormalWeb"/>
        <w:numPr>
          <w:ilvl w:val="0"/>
          <w:numId w:val="5"/>
        </w:numPr>
        <w:rPr>
          <w:rFonts w:ascii="Arial" w:hAnsi="Arial" w:cs="Arial"/>
          <w:color w:val="000000"/>
        </w:rPr>
      </w:pPr>
      <w:r w:rsidRPr="002257C1">
        <w:rPr>
          <w:rFonts w:ascii="Arial" w:hAnsi="Arial" w:cs="Arial"/>
          <w:color w:val="000000"/>
        </w:rPr>
        <w:t xml:space="preserve">¿Qué importancia tiene para la vida de las personas y su futuro el ser capaz de distinguir entre afirmaciones y juicios? Saquen conclusiones </w:t>
      </w:r>
      <w:proofErr w:type="gramStart"/>
      <w:r w:rsidRPr="002257C1">
        <w:rPr>
          <w:rFonts w:ascii="Arial" w:hAnsi="Arial" w:cs="Arial"/>
          <w:color w:val="000000"/>
        </w:rPr>
        <w:t>juntos</w:t>
      </w:r>
      <w:proofErr w:type="gramEnd"/>
      <w:r w:rsidRPr="002257C1">
        <w:rPr>
          <w:rFonts w:ascii="Arial" w:hAnsi="Arial" w:cs="Arial"/>
          <w:color w:val="000000"/>
        </w:rPr>
        <w:t xml:space="preserve"> como equipo.</w:t>
      </w:r>
      <w:r w:rsidRPr="002257C1">
        <w:rPr>
          <w:rFonts w:ascii="Arial" w:hAnsi="Arial" w:cs="Arial"/>
          <w:color w:val="000000"/>
        </w:rPr>
        <w:br/>
      </w:r>
      <w:r w:rsidRPr="002257C1">
        <w:rPr>
          <w:rFonts w:ascii="Arial" w:hAnsi="Arial" w:cs="Arial"/>
          <w:color w:val="000000"/>
        </w:rPr>
        <w:br/>
      </w:r>
    </w:p>
    <w:p w:rsidR="002257C1" w:rsidRPr="002257C1" w:rsidRDefault="002257C1" w:rsidP="002257C1">
      <w:pPr>
        <w:pStyle w:val="NormalWeb"/>
        <w:numPr>
          <w:ilvl w:val="0"/>
          <w:numId w:val="5"/>
        </w:numPr>
        <w:rPr>
          <w:rFonts w:ascii="Arial" w:hAnsi="Arial" w:cs="Arial"/>
          <w:color w:val="000000"/>
        </w:rPr>
      </w:pPr>
      <w:r w:rsidRPr="002257C1">
        <w:rPr>
          <w:rFonts w:ascii="Arial" w:hAnsi="Arial" w:cs="Arial"/>
          <w:color w:val="000000"/>
        </w:rPr>
        <w:t xml:space="preserve">¿Qué podrías decir de alguien que opera en la vida como si los juicios fueran afirmaciones o como si las afirmaciones fueran juicios? ¿Qué diría de su vida familiar, laboral y de sus relaciones personales? </w:t>
      </w:r>
      <w:r w:rsidR="005E3C32">
        <w:rPr>
          <w:rFonts w:ascii="Arial" w:hAnsi="Arial" w:cs="Arial"/>
          <w:color w:val="000000"/>
        </w:rPr>
        <w:t xml:space="preserve">En </w:t>
      </w:r>
      <w:r w:rsidRPr="002257C1">
        <w:rPr>
          <w:rFonts w:ascii="Arial" w:hAnsi="Arial" w:cs="Arial"/>
          <w:color w:val="000000"/>
        </w:rPr>
        <w:t>equipo.</w:t>
      </w:r>
      <w:r w:rsidRPr="002257C1">
        <w:rPr>
          <w:rFonts w:ascii="Arial" w:hAnsi="Arial" w:cs="Arial"/>
          <w:color w:val="000000"/>
        </w:rPr>
        <w:br/>
        <w:t> </w:t>
      </w:r>
    </w:p>
    <w:p w:rsidR="002257C1" w:rsidRPr="002257C1" w:rsidRDefault="002257C1" w:rsidP="002257C1">
      <w:pPr>
        <w:pStyle w:val="NormalWeb"/>
        <w:numPr>
          <w:ilvl w:val="0"/>
          <w:numId w:val="5"/>
        </w:numPr>
        <w:rPr>
          <w:rFonts w:ascii="Arial" w:hAnsi="Arial" w:cs="Arial"/>
          <w:color w:val="000000"/>
        </w:rPr>
      </w:pPr>
      <w:r w:rsidRPr="002257C1">
        <w:rPr>
          <w:rFonts w:ascii="Arial" w:hAnsi="Arial" w:cs="Arial"/>
          <w:color w:val="000000"/>
        </w:rPr>
        <w:t xml:space="preserve">¿En qué momento de la vida de cada uno juzgan que su escucha fue un limitante en tus relaciones personales? Saquen conclusiones </w:t>
      </w:r>
      <w:proofErr w:type="gramStart"/>
      <w:r w:rsidRPr="002257C1">
        <w:rPr>
          <w:rFonts w:ascii="Arial" w:hAnsi="Arial" w:cs="Arial"/>
          <w:color w:val="000000"/>
        </w:rPr>
        <w:t>juntos</w:t>
      </w:r>
      <w:proofErr w:type="gramEnd"/>
      <w:r w:rsidRPr="002257C1">
        <w:rPr>
          <w:rFonts w:ascii="Arial" w:hAnsi="Arial" w:cs="Arial"/>
          <w:color w:val="000000"/>
        </w:rPr>
        <w:t xml:space="preserve"> como equipo.</w:t>
      </w:r>
    </w:p>
    <w:p w:rsidR="00111901" w:rsidRDefault="00111901" w:rsidP="00111901">
      <w:pPr>
        <w:pStyle w:val="NormalWeb"/>
        <w:spacing w:before="200" w:beforeAutospacing="0" w:after="0" w:afterAutospacing="0"/>
        <w:ind w:left="720"/>
        <w:rPr>
          <w:rFonts w:ascii="Arial" w:hAnsi="Arial" w:cs="Arial"/>
          <w:color w:val="000000"/>
        </w:rPr>
      </w:pPr>
    </w:p>
    <w:p w:rsidR="002257C1" w:rsidRDefault="002257C1" w:rsidP="002257C1">
      <w:pPr>
        <w:pStyle w:val="NormalWeb"/>
        <w:spacing w:before="200" w:beforeAutospacing="0" w:after="0" w:afterAutospacing="0"/>
        <w:textAlignment w:val="baseline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Mapa de Juicios Maestros</w:t>
      </w:r>
    </w:p>
    <w:p w:rsidR="002257C1" w:rsidRDefault="002257C1" w:rsidP="002257C1">
      <w:pPr>
        <w:pStyle w:val="NormalWeb"/>
        <w:numPr>
          <w:ilvl w:val="0"/>
          <w:numId w:val="3"/>
        </w:numPr>
        <w:spacing w:before="20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Confecciona una lista de </w:t>
      </w:r>
      <w:r>
        <w:rPr>
          <w:rFonts w:ascii="Arial" w:hAnsi="Arial" w:cs="Arial"/>
          <w:b/>
          <w:bCs/>
          <w:color w:val="000000"/>
          <w:sz w:val="22"/>
          <w:szCs w:val="22"/>
        </w:rPr>
        <w:t>3 juicios</w:t>
      </w:r>
      <w:r>
        <w:rPr>
          <w:rFonts w:ascii="Arial" w:hAnsi="Arial" w:cs="Arial"/>
          <w:color w:val="000000"/>
          <w:sz w:val="22"/>
          <w:szCs w:val="22"/>
        </w:rPr>
        <w:t xml:space="preserve"> que tengas sobre distintas personas. Una vez realizada la lista, realiza el proceso de fundamentar cada uno de ellos. 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</w:r>
    </w:p>
    <w:p w:rsidR="002257C1" w:rsidRPr="002257C1" w:rsidRDefault="002257C1" w:rsidP="002257C1">
      <w:pPr>
        <w:pStyle w:val="NormalWeb"/>
        <w:numPr>
          <w:ilvl w:val="0"/>
          <w:numId w:val="3"/>
        </w:numPr>
        <w:spacing w:before="20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257C1">
        <w:rPr>
          <w:rFonts w:ascii="Arial" w:hAnsi="Arial" w:cs="Arial"/>
          <w:color w:val="000000"/>
          <w:sz w:val="22"/>
          <w:szCs w:val="22"/>
        </w:rPr>
        <w:t xml:space="preserve">Elegí uno para desafiar durante las próximas semanas; </w:t>
      </w:r>
      <w:proofErr w:type="spellStart"/>
      <w:r w:rsidRPr="002257C1">
        <w:rPr>
          <w:rFonts w:ascii="Arial" w:hAnsi="Arial" w:cs="Arial"/>
          <w:color w:val="000000"/>
          <w:sz w:val="22"/>
          <w:szCs w:val="22"/>
        </w:rPr>
        <w:t>diseñá</w:t>
      </w:r>
      <w:proofErr w:type="spellEnd"/>
      <w:r w:rsidRPr="002257C1">
        <w:rPr>
          <w:rFonts w:ascii="Arial" w:hAnsi="Arial" w:cs="Arial"/>
          <w:color w:val="000000"/>
          <w:sz w:val="22"/>
          <w:szCs w:val="22"/>
        </w:rPr>
        <w:t xml:space="preserve"> acciones concretas y métricas de observación</w:t>
      </w:r>
    </w:p>
    <w:p w:rsidR="002257C1" w:rsidRPr="002257C1" w:rsidRDefault="002257C1" w:rsidP="002257C1">
      <w:pPr>
        <w:pStyle w:val="NormalWeb"/>
        <w:numPr>
          <w:ilvl w:val="0"/>
          <w:numId w:val="3"/>
        </w:numPr>
        <w:spacing w:before="20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2257C1">
        <w:rPr>
          <w:rFonts w:ascii="Arial" w:hAnsi="Arial" w:cs="Arial"/>
          <w:color w:val="000000"/>
          <w:sz w:val="22"/>
          <w:szCs w:val="22"/>
        </w:rPr>
        <w:t>Identificar juicios que construyen identidad.</w:t>
      </w:r>
    </w:p>
    <w:p w:rsidR="002257C1" w:rsidRPr="002257C1" w:rsidRDefault="002257C1" w:rsidP="002257C1">
      <w:pPr>
        <w:pStyle w:val="NormalWeb"/>
        <w:spacing w:before="200" w:beforeAutospacing="0" w:after="0" w:afterAutospacing="0"/>
        <w:ind w:left="2160"/>
        <w:textAlignment w:val="baseline"/>
        <w:rPr>
          <w:rFonts w:ascii="Arial" w:hAnsi="Arial" w:cs="Arial"/>
          <w:color w:val="000000"/>
        </w:rPr>
      </w:pPr>
      <w:r w:rsidRPr="002257C1">
        <w:rPr>
          <w:rFonts w:ascii="Arial" w:hAnsi="Arial" w:cs="Arial"/>
          <w:color w:val="000000"/>
        </w:rPr>
        <w:t>¿Qué juicios tienes sobre ti mismo?</w:t>
      </w:r>
    </w:p>
    <w:p w:rsidR="002257C1" w:rsidRPr="002257C1" w:rsidRDefault="002257C1" w:rsidP="002257C1">
      <w:pPr>
        <w:pStyle w:val="NormalWeb"/>
        <w:spacing w:before="200" w:beforeAutospacing="0" w:after="0" w:afterAutospacing="0"/>
        <w:ind w:left="2160"/>
        <w:textAlignment w:val="baseline"/>
        <w:rPr>
          <w:rFonts w:ascii="Arial" w:hAnsi="Arial" w:cs="Arial"/>
          <w:color w:val="000000"/>
        </w:rPr>
      </w:pPr>
      <w:r w:rsidRPr="002257C1">
        <w:rPr>
          <w:rFonts w:ascii="Arial" w:hAnsi="Arial" w:cs="Arial"/>
          <w:color w:val="000000"/>
        </w:rPr>
        <w:t>¿Cuál es el juicio que más limita hoy tu crecimiento?</w:t>
      </w:r>
    </w:p>
    <w:p w:rsidR="002257C1" w:rsidRPr="002257C1" w:rsidRDefault="002257C1" w:rsidP="002257C1">
      <w:pPr>
        <w:pStyle w:val="NormalWeb"/>
        <w:spacing w:before="200" w:beforeAutospacing="0" w:after="0" w:afterAutospacing="0"/>
        <w:ind w:left="2160"/>
        <w:textAlignment w:val="baseline"/>
        <w:rPr>
          <w:rFonts w:ascii="Arial" w:hAnsi="Arial" w:cs="Arial"/>
          <w:color w:val="000000"/>
        </w:rPr>
      </w:pPr>
      <w:r w:rsidRPr="002257C1">
        <w:rPr>
          <w:rFonts w:ascii="Arial" w:hAnsi="Arial" w:cs="Arial"/>
          <w:color w:val="000000"/>
        </w:rPr>
        <w:t>¿De dónde aprendiste ese juicio?</w:t>
      </w:r>
    </w:p>
    <w:p w:rsidR="002257C1" w:rsidRDefault="002257C1" w:rsidP="002257C1">
      <w:pPr>
        <w:pStyle w:val="NormalWeb"/>
        <w:spacing w:before="200" w:beforeAutospacing="0" w:after="0" w:afterAutospacing="0"/>
        <w:ind w:left="2160"/>
        <w:textAlignment w:val="baseline"/>
        <w:rPr>
          <w:rFonts w:ascii="Arial" w:hAnsi="Arial" w:cs="Arial"/>
          <w:color w:val="000000"/>
        </w:rPr>
      </w:pPr>
      <w:r w:rsidRPr="002257C1">
        <w:rPr>
          <w:rFonts w:ascii="Arial" w:hAnsi="Arial" w:cs="Arial"/>
          <w:color w:val="000000"/>
        </w:rPr>
        <w:lastRenderedPageBreak/>
        <w:t>¿Qué conversaciones lo sostienen?</w:t>
      </w:r>
    </w:p>
    <w:p w:rsidR="005E3C32" w:rsidRDefault="005E3C32" w:rsidP="002257C1">
      <w:pPr>
        <w:pStyle w:val="NormalWeb"/>
        <w:spacing w:before="200" w:beforeAutospacing="0" w:after="0" w:afterAutospacing="0"/>
        <w:ind w:left="2160"/>
        <w:textAlignment w:val="baseline"/>
        <w:rPr>
          <w:rFonts w:ascii="Arial" w:hAnsi="Arial" w:cs="Arial"/>
          <w:color w:val="000000"/>
        </w:rPr>
      </w:pPr>
    </w:p>
    <w:p w:rsidR="005E3C32" w:rsidRPr="002257C1" w:rsidRDefault="005E3C32" w:rsidP="002257C1">
      <w:pPr>
        <w:pStyle w:val="NormalWeb"/>
        <w:spacing w:before="200" w:beforeAutospacing="0" w:after="0" w:afterAutospacing="0"/>
        <w:ind w:left="2160"/>
        <w:textAlignment w:val="baseline"/>
        <w:rPr>
          <w:rFonts w:ascii="Arial" w:hAnsi="Arial" w:cs="Arial"/>
          <w:color w:val="000000"/>
        </w:rPr>
      </w:pPr>
    </w:p>
    <w:p w:rsidR="002257C1" w:rsidRDefault="002257C1" w:rsidP="002257C1">
      <w:pPr>
        <w:pStyle w:val="NormalWeb"/>
        <w:spacing w:before="200" w:beforeAutospacing="0" w:after="0" w:afterAutospacing="0"/>
        <w:ind w:left="2160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:rsidR="002257C1" w:rsidRDefault="005E3C32" w:rsidP="002257C1">
      <w:pPr>
        <w:pStyle w:val="NormalWeb"/>
        <w:spacing w:before="20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5E3C32">
        <w:rPr>
          <w:rFonts w:ascii="Arial" w:hAnsi="Arial" w:cs="Arial"/>
          <w:color w:val="000000"/>
          <w:sz w:val="22"/>
          <w:szCs w:val="22"/>
        </w:rPr>
        <w:t>Si los juicios construyen realidad…</w:t>
      </w:r>
      <w:r w:rsidRPr="005E3C32">
        <w:rPr>
          <w:rFonts w:ascii="Arial" w:hAnsi="Arial" w:cs="Arial"/>
          <w:color w:val="000000"/>
          <w:sz w:val="22"/>
          <w:szCs w:val="22"/>
        </w:rPr>
        <w:br/>
        <w:t>¿Qué realidad estás creando con los juicios que repites?</w:t>
      </w:r>
    </w:p>
    <w:p w:rsidR="002257C1" w:rsidRDefault="002257C1" w:rsidP="002257C1">
      <w:pPr>
        <w:pStyle w:val="NormalWeb"/>
        <w:spacing w:before="20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:rsidR="002257C1" w:rsidRPr="002257C1" w:rsidRDefault="002257C1" w:rsidP="002257C1">
      <w:pPr>
        <w:pStyle w:val="NormalWeb"/>
        <w:spacing w:before="20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:rsidR="00111901" w:rsidRDefault="00111901"/>
    <w:sectPr w:rsidR="00111901" w:rsidSect="00533D6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946F8"/>
    <w:multiLevelType w:val="multilevel"/>
    <w:tmpl w:val="74AC4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4354FD0"/>
    <w:multiLevelType w:val="multilevel"/>
    <w:tmpl w:val="2DF44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FF39AA"/>
    <w:multiLevelType w:val="multilevel"/>
    <w:tmpl w:val="E3AE503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D593A3E"/>
    <w:multiLevelType w:val="hybridMultilevel"/>
    <w:tmpl w:val="88606E08"/>
    <w:lvl w:ilvl="0" w:tplc="7842FEEE">
      <w:numFmt w:val="bullet"/>
      <w:lvlText w:val=""/>
      <w:lvlJc w:val="left"/>
      <w:pPr>
        <w:ind w:left="216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characterSpacingControl w:val="doNotCompress"/>
  <w:compat/>
  <w:rsids>
    <w:rsidRoot w:val="00111901"/>
    <w:rsid w:val="00111901"/>
    <w:rsid w:val="002257C1"/>
    <w:rsid w:val="00533D63"/>
    <w:rsid w:val="005E3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D63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11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243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Hector</dc:creator>
  <cp:lastModifiedBy>Hector</cp:lastModifiedBy>
  <cp:revision>1</cp:revision>
  <dcterms:created xsi:type="dcterms:W3CDTF">2026-02-23T03:28:00Z</dcterms:created>
  <dcterms:modified xsi:type="dcterms:W3CDTF">2026-02-23T04:00:00Z</dcterms:modified>
</cp:coreProperties>
</file>