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color="4472c4" w:space="10" w:sz="4" w:val="single"/>
          <w:left w:space="0" w:sz="0" w:val="nil"/>
          <w:bottom w:color="4472c4" w:space="10" w:sz="4" w:val="single"/>
          <w:right w:space="0" w:sz="0" w:val="nil"/>
          <w:between w:space="0" w:sz="0" w:val="nil"/>
        </w:pBdr>
        <w:shd w:fill="auto" w:val="clear"/>
        <w:spacing w:after="360" w:before="200" w:line="240" w:lineRule="auto"/>
        <w:ind w:left="864" w:right="864" w:firstLine="0"/>
        <w:jc w:val="center"/>
        <w:rPr>
          <w:rFonts w:ascii="Montserrat" w:cs="Montserrat" w:eastAsia="Montserrat" w:hAnsi="Montserrat"/>
          <w:i w:val="0"/>
          <w:smallCaps w:val="0"/>
          <w:strike w:val="0"/>
          <w:color w:val="4472c4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color w:val="4472c4"/>
          <w:sz w:val="60"/>
          <w:szCs w:val="60"/>
          <w:rtl w:val="0"/>
        </w:rPr>
        <w:t xml:space="preserve">MI BITÁCORA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rPr/>
      </w:pPr>
      <w:bookmarkStart w:colFirst="0" w:colLast="0" w:name="_nzk3lmwmzdn1" w:id="0"/>
      <w:bookmarkEnd w:id="0"/>
      <w:r w:rsidDel="00000000" w:rsidR="00000000" w:rsidRPr="00000000">
        <w:rPr>
          <w:rtl w:val="0"/>
        </w:rPr>
        <w:t xml:space="preserve">DATOS COACHEE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before="200" w:line="276" w:lineRule="auto"/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Nombre de tu coachee: 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before="200" w:line="276" w:lineRule="auto"/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Email: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before="200" w:line="276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Número de Sesión: 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before="200" w:line="276" w:lineRule="auto"/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Fecha de inicio de las conversaciones: 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before="200" w:line="276" w:lineRule="auto"/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  <w:t xml:space="preserve">Fecha de finalización: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spacing w:after="0" w:before="200" w:line="276" w:lineRule="auto"/>
        <w:ind w:left="720" w:firstLine="0"/>
        <w:rPr>
          <w:rFonts w:ascii="Montserrat" w:cs="Montserrat" w:eastAsia="Montserrat" w:hAnsi="Montserrat"/>
        </w:rPr>
      </w:pPr>
      <w:bookmarkStart w:colFirst="0" w:colLast="0" w:name="_okcsk3sh90pj" w:id="1"/>
      <w:bookmarkEnd w:id="1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2"/>
        <w:spacing w:after="0" w:before="200" w:line="276" w:lineRule="auto"/>
        <w:ind w:left="720" w:firstLine="0"/>
        <w:rPr>
          <w:rFonts w:ascii="Montserrat" w:cs="Montserrat" w:eastAsia="Montserrat" w:hAnsi="Montserrat"/>
        </w:rPr>
      </w:pPr>
      <w:bookmarkStart w:colFirst="0" w:colLast="0" w:name="_ud8v071nof99" w:id="2"/>
      <w:bookmarkEnd w:id="2"/>
      <w:r w:rsidDel="00000000" w:rsidR="00000000" w:rsidRPr="00000000">
        <w:rPr>
          <w:rtl w:val="0"/>
        </w:rPr>
        <w:t xml:space="preserve">SESIÓN DE COACHING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before="200" w:line="276" w:lineRule="auto"/>
        <w:ind w:left="1440" w:hanging="360"/>
      </w:pPr>
      <w:r w:rsidDel="00000000" w:rsidR="00000000" w:rsidRPr="00000000">
        <w:rPr>
          <w:rtl w:val="0"/>
        </w:rPr>
        <w:t xml:space="preserve">Breve descripción de cómo se logró la conversación y que espera el coachee/cliente en términos generales:</w:t>
      </w:r>
    </w:p>
    <w:p w:rsidR="00000000" w:rsidDel="00000000" w:rsidP="00000000" w:rsidRDefault="00000000" w:rsidRPr="00000000" w14:paraId="0000000B">
      <w:pPr>
        <w:spacing w:before="200" w:line="276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before="200" w:line="276" w:lineRule="auto"/>
        <w:ind w:left="1440" w:hanging="360"/>
      </w:pPr>
      <w:r w:rsidDel="00000000" w:rsidR="00000000" w:rsidRPr="00000000">
        <w:rPr>
          <w:rtl w:val="0"/>
        </w:rPr>
        <w:t xml:space="preserve">¿Cuál es el cuento que se cuenta el coachee?</w:t>
      </w:r>
    </w:p>
    <w:p w:rsidR="00000000" w:rsidDel="00000000" w:rsidP="00000000" w:rsidRDefault="00000000" w:rsidRPr="00000000" w14:paraId="0000000D">
      <w:pPr>
        <w:spacing w:before="200" w:line="276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before="200" w:line="276" w:lineRule="auto"/>
        <w:ind w:left="1440" w:hanging="360"/>
      </w:pPr>
      <w:r w:rsidDel="00000000" w:rsidR="00000000" w:rsidRPr="00000000">
        <w:rPr>
          <w:rtl w:val="0"/>
        </w:rPr>
        <w:t xml:space="preserve">¿Qué quiere lograr el coachee en esta sesión? ¿Es Medible y Posible?:</w:t>
      </w:r>
    </w:p>
    <w:p w:rsidR="00000000" w:rsidDel="00000000" w:rsidP="00000000" w:rsidRDefault="00000000" w:rsidRPr="00000000" w14:paraId="0000000F">
      <w:pPr>
        <w:spacing w:before="200" w:line="276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before="200" w:line="276" w:lineRule="auto"/>
        <w:ind w:left="1440" w:hanging="360"/>
      </w:pPr>
      <w:r w:rsidDel="00000000" w:rsidR="00000000" w:rsidRPr="00000000">
        <w:rPr>
          <w:rtl w:val="0"/>
        </w:rPr>
        <w:t xml:space="preserve">¿Cómo se dieron cuenta de que se llevó lo que vino a buscar?</w:t>
      </w:r>
    </w:p>
    <w:p w:rsidR="00000000" w:rsidDel="00000000" w:rsidP="00000000" w:rsidRDefault="00000000" w:rsidRPr="00000000" w14:paraId="00000011">
      <w:pPr>
        <w:spacing w:before="200" w:line="276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before="200" w:line="276" w:lineRule="auto"/>
        <w:ind w:left="1440" w:hanging="360"/>
      </w:pPr>
      <w:r w:rsidDel="00000000" w:rsidR="00000000" w:rsidRPr="00000000">
        <w:rPr>
          <w:rtl w:val="0"/>
        </w:rPr>
        <w:t xml:space="preserve">Momentos destacados de la sesión:</w:t>
      </w:r>
    </w:p>
    <w:p w:rsidR="00000000" w:rsidDel="00000000" w:rsidP="00000000" w:rsidRDefault="00000000" w:rsidRPr="00000000" w14:paraId="00000013">
      <w:pPr>
        <w:spacing w:before="200" w:line="276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before="200" w:line="276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¿El coachee hizo algún descubrimiento? ¿Cúal?:</w:t>
      </w:r>
    </w:p>
    <w:p w:rsidR="00000000" w:rsidDel="00000000" w:rsidP="00000000" w:rsidRDefault="00000000" w:rsidRPr="00000000" w14:paraId="00000015">
      <w:pPr>
        <w:spacing w:before="200" w:line="276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before="200" w:line="276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¿Se diseñaron acciones? ¿Cuáles?:</w:t>
      </w:r>
    </w:p>
    <w:p w:rsidR="00000000" w:rsidDel="00000000" w:rsidP="00000000" w:rsidRDefault="00000000" w:rsidRPr="00000000" w14:paraId="00000017">
      <w:pPr>
        <w:spacing w:before="200" w:line="276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1"/>
          <w:numId w:val="1"/>
        </w:numPr>
        <w:spacing w:before="200" w:line="276" w:lineRule="auto"/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Si hubo compromiso de acciones, ¿Con qué acciones VOS chequeas su compromiso?</w:t>
      </w:r>
    </w:p>
    <w:p w:rsidR="00000000" w:rsidDel="00000000" w:rsidP="00000000" w:rsidRDefault="00000000" w:rsidRPr="00000000" w14:paraId="00000019">
      <w:pPr>
        <w:spacing w:before="200" w:line="276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before="200" w:line="276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Reconoce y pregunta sobre lo que el cliente no comunica</w:t>
      </w:r>
    </w:p>
    <w:p w:rsidR="00000000" w:rsidDel="00000000" w:rsidP="00000000" w:rsidRDefault="00000000" w:rsidRPr="00000000" w14:paraId="0000001B">
      <w:pPr>
        <w:spacing w:before="200" w:line="276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before="200" w:line="276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Después de la conversación ¿Qué habilidades juzgas que necesitas seguir desarrollando y cómo te haces cargo de eso?</w:t>
      </w:r>
    </w:p>
    <w:p w:rsidR="00000000" w:rsidDel="00000000" w:rsidP="00000000" w:rsidRDefault="00000000" w:rsidRPr="00000000" w14:paraId="0000001D">
      <w:pPr>
        <w:spacing w:before="200" w:line="276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before="200" w:line="276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¿Acordaste una próxima sesión?:</w:t>
      </w:r>
    </w:p>
    <w:p w:rsidR="00000000" w:rsidDel="00000000" w:rsidP="00000000" w:rsidRDefault="00000000" w:rsidRPr="00000000" w14:paraId="0000001F">
      <w:pPr>
        <w:spacing w:before="200" w:line="276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before="200" w:line="276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¿Cuál fue el feedback de tu observador?:</w:t>
      </w:r>
    </w:p>
    <w:p w:rsidR="00000000" w:rsidDel="00000000" w:rsidP="00000000" w:rsidRDefault="00000000" w:rsidRPr="00000000" w14:paraId="00000021">
      <w:pPr>
        <w:spacing w:before="200" w:line="276" w:lineRule="auto"/>
        <w:ind w:left="1440" w:firstLine="0"/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720" w:top="1700.7874015748032" w:left="720" w:right="72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 Medium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keepLines w:val="1"/>
      <w:pBdr>
        <w:top w:color="4472c4" w:space="10" w:sz="4" w:val="single"/>
        <w:bottom w:color="4472c4" w:space="10" w:sz="4" w:val="single"/>
      </w:pBdr>
      <w:spacing w:after="0" w:before="0" w:line="240" w:lineRule="auto"/>
      <w:ind w:left="864" w:right="864" w:firstLine="0"/>
      <w:jc w:val="center"/>
      <w:rPr>
        <w:sz w:val="18"/>
        <w:szCs w:val="18"/>
      </w:rPr>
    </w:pPr>
    <w:r w:rsidDel="00000000" w:rsidR="00000000" w:rsidRPr="00000000">
      <w:rPr>
        <w:b w:val="1"/>
        <w:color w:val="4472c4"/>
        <w:rtl w:val="0"/>
      </w:rPr>
      <w:t xml:space="preserve">Copyright © 2025 HUMANA                                                                                                                                          </w:t>
    </w:r>
    <w:r w:rsidDel="00000000" w:rsidR="00000000" w:rsidRPr="00000000">
      <w:rPr>
        <w:color w:val="4472c4"/>
        <w:sz w:val="16"/>
        <w:szCs w:val="16"/>
        <w:rtl w:val="0"/>
      </w:rPr>
      <w:t xml:space="preserve">Este es un trabajo de autoría no publicado protegido por las leyes de derechos de propiedad.</w:t>
      <w:br w:type="textWrapping"/>
      <w:t xml:space="preserve">No puede ser reproducido, copiado, duplicado o prestado a otras personas o entidades sin el permiso explícito, por escrito de HUMANA.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keepNext w:val="0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keepNext w:val="0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-457199</wp:posOffset>
          </wp:positionH>
          <wp:positionV relativeFrom="paragraph">
            <wp:posOffset>114300</wp:posOffset>
          </wp:positionV>
          <wp:extent cx="7796213" cy="804833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31" r="31" t="0"/>
                  <a:stretch>
                    <a:fillRect/>
                  </a:stretch>
                </pic:blipFill>
                <pic:spPr>
                  <a:xfrm>
                    <a:off x="0" y="0"/>
                    <a:ext cx="7796213" cy="80483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➢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★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es-A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b w:val="1"/>
      <w:color w:val="00337f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ind w:left="708.6614173228347" w:firstLine="0"/>
    </w:pPr>
    <w:rPr>
      <w:b w:val="1"/>
      <w:color w:val="00337f"/>
      <w:sz w:val="34"/>
      <w:szCs w:val="3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="276" w:lineRule="auto"/>
      <w:ind w:left="1559.0551181102362" w:firstLine="0"/>
    </w:pPr>
    <w:rPr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b w:val="1"/>
      <w:color w:val="00337f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</w:pPr>
    <w:rPr>
      <w:b w:val="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rFonts w:ascii="Montserrat Medium" w:cs="Montserrat Medium" w:eastAsia="Montserrat Medium" w:hAnsi="Montserrat Medium"/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color w:val="00337f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  <w:u w:val="singl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MontserratMedium-regular.ttf"/><Relationship Id="rId6" Type="http://schemas.openxmlformats.org/officeDocument/2006/relationships/font" Target="fonts/MontserratMedium-bold.ttf"/><Relationship Id="rId7" Type="http://schemas.openxmlformats.org/officeDocument/2006/relationships/font" Target="fonts/MontserratMedium-italic.ttf"/><Relationship Id="rId8" Type="http://schemas.openxmlformats.org/officeDocument/2006/relationships/font" Target="fonts/MontserratMedium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